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814" w:rsidRPr="000E1280" w:rsidRDefault="00F06293" w:rsidP="009B5C82">
      <w:pPr>
        <w:rPr>
          <w:u w:val="single"/>
        </w:rPr>
      </w:pPr>
      <w:r w:rsidRPr="000E1280">
        <w:rPr>
          <w:u w:val="single"/>
        </w:rPr>
        <w:t>Land West of Churchway</w:t>
      </w:r>
      <w:r w:rsidR="00006814" w:rsidRPr="000E1280">
        <w:rPr>
          <w:u w:val="single"/>
        </w:rPr>
        <w:t xml:space="preserve"> - Application for approval of Reserved Matters</w:t>
      </w:r>
    </w:p>
    <w:p w:rsidR="00F06293" w:rsidRPr="00F06293" w:rsidRDefault="00006814" w:rsidP="009B5C82">
      <w:pPr>
        <w:rPr>
          <w:u w:val="single"/>
        </w:rPr>
      </w:pPr>
      <w:r>
        <w:rPr>
          <w:u w:val="single"/>
        </w:rPr>
        <w:t xml:space="preserve">Update to RLAG Members ahead of </w:t>
      </w:r>
      <w:r w:rsidRPr="00006814">
        <w:rPr>
          <w:u w:val="single"/>
        </w:rPr>
        <w:t>Strategic Planning Committee</w:t>
      </w:r>
      <w:r>
        <w:rPr>
          <w:u w:val="single"/>
        </w:rPr>
        <w:t xml:space="preserve"> meeting</w:t>
      </w:r>
      <w:r w:rsidRPr="00006814">
        <w:rPr>
          <w:u w:val="single"/>
        </w:rPr>
        <w:t xml:space="preserve"> (3/8/22</w:t>
      </w:r>
      <w:r w:rsidR="000E1280">
        <w:rPr>
          <w:u w:val="single"/>
        </w:rPr>
        <w:t>)</w:t>
      </w:r>
    </w:p>
    <w:p w:rsidR="00006814" w:rsidRPr="00B55A27" w:rsidRDefault="007700FD" w:rsidP="009B5C82">
      <w:r>
        <w:t xml:space="preserve">A summary of the main </w:t>
      </w:r>
      <w:r w:rsidR="00016871">
        <w:t xml:space="preserve">points &amp; </w:t>
      </w:r>
      <w:r>
        <w:t>issues</w:t>
      </w:r>
      <w:r w:rsidR="00106666">
        <w:t xml:space="preserve"> </w:t>
      </w:r>
      <w:r w:rsidR="0099373E">
        <w:t>outstanding</w:t>
      </w:r>
      <w:r>
        <w:t>:</w:t>
      </w:r>
    </w:p>
    <w:p w:rsidR="00B862BE" w:rsidRDefault="007700FD" w:rsidP="009B5C82">
      <w:pPr>
        <w:rPr>
          <w:u w:val="single"/>
        </w:rPr>
      </w:pPr>
      <w:r w:rsidRPr="000E1280">
        <w:t>1.</w:t>
      </w:r>
      <w:r>
        <w:rPr>
          <w:u w:val="single"/>
        </w:rPr>
        <w:t xml:space="preserve"> </w:t>
      </w:r>
      <w:r w:rsidR="00B862BE" w:rsidRPr="00B862BE">
        <w:rPr>
          <w:u w:val="single"/>
        </w:rPr>
        <w:t>Pedestrian &amp; Cycling Connectivity</w:t>
      </w:r>
    </w:p>
    <w:p w:rsidR="006E2DC8" w:rsidRDefault="007700FD" w:rsidP="006E2DC8">
      <w:r w:rsidRPr="00114645">
        <w:rPr>
          <w:highlight w:val="yellow"/>
        </w:rPr>
        <w:t>It is still not confirmed w</w:t>
      </w:r>
      <w:r w:rsidR="009C52B0" w:rsidRPr="00114645">
        <w:rPr>
          <w:highlight w:val="yellow"/>
        </w:rPr>
        <w:t>hen</w:t>
      </w:r>
      <w:r w:rsidR="00146FB6" w:rsidRPr="00114645">
        <w:rPr>
          <w:highlight w:val="yellow"/>
        </w:rPr>
        <w:t>, or how,</w:t>
      </w:r>
      <w:r w:rsidR="009C52B0" w:rsidRPr="00114645">
        <w:rPr>
          <w:highlight w:val="yellow"/>
        </w:rPr>
        <w:t xml:space="preserve"> t</w:t>
      </w:r>
      <w:r w:rsidR="006E2DC8" w:rsidRPr="00114645">
        <w:rPr>
          <w:highlight w:val="yellow"/>
        </w:rPr>
        <w:t>he cycle path / pedestrian route t</w:t>
      </w:r>
      <w:r w:rsidRPr="00114645">
        <w:rPr>
          <w:highlight w:val="yellow"/>
        </w:rPr>
        <w:t xml:space="preserve">hrough the Business Park and beyond to Pegasus way and </w:t>
      </w:r>
      <w:r w:rsidR="009C52B0" w:rsidRPr="00114645">
        <w:rPr>
          <w:highlight w:val="yellow"/>
        </w:rPr>
        <w:t xml:space="preserve">the station </w:t>
      </w:r>
      <w:r w:rsidRPr="00114645">
        <w:rPr>
          <w:highlight w:val="yellow"/>
        </w:rPr>
        <w:t xml:space="preserve">will </w:t>
      </w:r>
      <w:r w:rsidR="006E2DC8" w:rsidRPr="00114645">
        <w:rPr>
          <w:highlight w:val="yellow"/>
        </w:rPr>
        <w:t xml:space="preserve">be </w:t>
      </w:r>
      <w:r w:rsidR="00A11744" w:rsidRPr="00114645">
        <w:rPr>
          <w:highlight w:val="yellow"/>
        </w:rPr>
        <w:t xml:space="preserve">made </w:t>
      </w:r>
      <w:r w:rsidR="009C52B0" w:rsidRPr="00114645">
        <w:rPr>
          <w:highlight w:val="yellow"/>
        </w:rPr>
        <w:t>available</w:t>
      </w:r>
      <w:r w:rsidRPr="00114645">
        <w:rPr>
          <w:highlight w:val="yellow"/>
        </w:rPr>
        <w:t>. It is likely that this will no</w:t>
      </w:r>
      <w:r w:rsidR="00146FB6" w:rsidRPr="00114645">
        <w:rPr>
          <w:highlight w:val="yellow"/>
        </w:rPr>
        <w:t>w no</w:t>
      </w:r>
      <w:r w:rsidRPr="00114645">
        <w:rPr>
          <w:highlight w:val="yellow"/>
        </w:rPr>
        <w:t>t be available until Redrow submits the phase 2 reserved matters application. If phase 1 is approved tomorrow, this is thought to be within 2 to 4 weeks.</w:t>
      </w:r>
      <w:r>
        <w:t xml:space="preserve">   </w:t>
      </w:r>
    </w:p>
    <w:p w:rsidR="000C1BA2" w:rsidRDefault="00146FB6" w:rsidP="006E2DC8">
      <w:r w:rsidRPr="00114645">
        <w:rPr>
          <w:highlight w:val="yellow"/>
        </w:rPr>
        <w:t xml:space="preserve">There is no </w:t>
      </w:r>
      <w:r w:rsidR="007700FD" w:rsidRPr="00114645">
        <w:rPr>
          <w:highlight w:val="yellow"/>
        </w:rPr>
        <w:t xml:space="preserve">proposed </w:t>
      </w:r>
      <w:r w:rsidRPr="00114645">
        <w:rPr>
          <w:highlight w:val="yellow"/>
        </w:rPr>
        <w:t xml:space="preserve">solution for the footpath </w:t>
      </w:r>
      <w:r w:rsidR="000C1BA2" w:rsidRPr="00114645">
        <w:rPr>
          <w:highlight w:val="yellow"/>
        </w:rPr>
        <w:t>link</w:t>
      </w:r>
      <w:r w:rsidRPr="00114645">
        <w:rPr>
          <w:highlight w:val="yellow"/>
        </w:rPr>
        <w:t>ing</w:t>
      </w:r>
      <w:r w:rsidR="000C1BA2" w:rsidRPr="00114645">
        <w:rPr>
          <w:highlight w:val="yellow"/>
        </w:rPr>
        <w:t xml:space="preserve"> to Platers Rd</w:t>
      </w:r>
      <w:r w:rsidRPr="00114645">
        <w:rPr>
          <w:highlight w:val="yellow"/>
        </w:rPr>
        <w:t xml:space="preserve">, </w:t>
      </w:r>
      <w:r w:rsidR="009C52B0" w:rsidRPr="00114645">
        <w:rPr>
          <w:highlight w:val="yellow"/>
        </w:rPr>
        <w:t xml:space="preserve">a </w:t>
      </w:r>
      <w:r w:rsidR="000C1BA2" w:rsidRPr="00114645">
        <w:rPr>
          <w:highlight w:val="yellow"/>
        </w:rPr>
        <w:t>non-adopted highway. This has still not been addressed</w:t>
      </w:r>
      <w:r w:rsidR="007700FD" w:rsidRPr="00114645">
        <w:rPr>
          <w:highlight w:val="yellow"/>
        </w:rPr>
        <w:t xml:space="preserve"> by BCC</w:t>
      </w:r>
      <w:r w:rsidR="000C1BA2" w:rsidRPr="00114645">
        <w:rPr>
          <w:highlight w:val="yellow"/>
        </w:rPr>
        <w:t>.</w:t>
      </w:r>
      <w:r w:rsidR="000C1BA2" w:rsidRPr="000C1BA2">
        <w:t xml:space="preserve"> </w:t>
      </w:r>
    </w:p>
    <w:p w:rsidR="001D272D" w:rsidRDefault="009C52B0" w:rsidP="006E2DC8">
      <w:r w:rsidRPr="00114645">
        <w:rPr>
          <w:highlight w:val="yellow"/>
        </w:rPr>
        <w:t xml:space="preserve">The new footpath </w:t>
      </w:r>
      <w:r w:rsidR="006E2DC8" w:rsidRPr="00114645">
        <w:rPr>
          <w:highlight w:val="yellow"/>
        </w:rPr>
        <w:t>access</w:t>
      </w:r>
      <w:r w:rsidRPr="00114645">
        <w:rPr>
          <w:highlight w:val="yellow"/>
        </w:rPr>
        <w:t xml:space="preserve"> to </w:t>
      </w:r>
      <w:r w:rsidR="006E2DC8" w:rsidRPr="00114645">
        <w:rPr>
          <w:highlight w:val="yellow"/>
        </w:rPr>
        <w:t xml:space="preserve">Churchway </w:t>
      </w:r>
      <w:r w:rsidRPr="00114645">
        <w:rPr>
          <w:highlight w:val="yellow"/>
        </w:rPr>
        <w:t xml:space="preserve">will run alongside &amp; very close to an increasingly busy road. </w:t>
      </w:r>
      <w:r w:rsidR="007700FD" w:rsidRPr="00114645">
        <w:rPr>
          <w:highlight w:val="yellow"/>
        </w:rPr>
        <w:t xml:space="preserve">We are requesting that the </w:t>
      </w:r>
      <w:r w:rsidRPr="00114645">
        <w:rPr>
          <w:highlight w:val="yellow"/>
        </w:rPr>
        <w:t xml:space="preserve">speed limit </w:t>
      </w:r>
      <w:r w:rsidR="00146FB6" w:rsidRPr="00114645">
        <w:rPr>
          <w:highlight w:val="yellow"/>
        </w:rPr>
        <w:t xml:space="preserve">on Churchway </w:t>
      </w:r>
      <w:r w:rsidRPr="00114645">
        <w:rPr>
          <w:highlight w:val="yellow"/>
        </w:rPr>
        <w:t xml:space="preserve">should be reviewed in conjunction with the Haddenham Streetscape plans </w:t>
      </w:r>
      <w:r w:rsidR="00146FB6" w:rsidRPr="00114645">
        <w:rPr>
          <w:highlight w:val="yellow"/>
        </w:rPr>
        <w:t xml:space="preserve">as well as </w:t>
      </w:r>
      <w:r w:rsidR="00016871" w:rsidRPr="00114645">
        <w:rPr>
          <w:highlight w:val="yellow"/>
        </w:rPr>
        <w:t xml:space="preserve">including </w:t>
      </w:r>
      <w:r w:rsidRPr="00114645">
        <w:rPr>
          <w:highlight w:val="yellow"/>
        </w:rPr>
        <w:t xml:space="preserve">the one way </w:t>
      </w:r>
      <w:r w:rsidR="00B862BE" w:rsidRPr="00114645">
        <w:rPr>
          <w:highlight w:val="yellow"/>
        </w:rPr>
        <w:t>proposal for Rosemary Lane.</w:t>
      </w:r>
      <w:r w:rsidR="00B862BE">
        <w:t xml:space="preserve"> </w:t>
      </w:r>
    </w:p>
    <w:p w:rsidR="006E2DC8" w:rsidRDefault="00B862BE" w:rsidP="006E2DC8">
      <w:r>
        <w:t>The new bridleway/</w:t>
      </w:r>
      <w:r w:rsidR="006E2DC8" w:rsidRPr="006E2DC8">
        <w:t xml:space="preserve">cycleway </w:t>
      </w:r>
      <w:r w:rsidR="00106666">
        <w:t xml:space="preserve">connecting with Rosemary Lane </w:t>
      </w:r>
      <w:r w:rsidR="006E2DC8" w:rsidRPr="006E2DC8">
        <w:t xml:space="preserve">will currently </w:t>
      </w:r>
      <w:r w:rsidR="00106666">
        <w:t>be the only access route</w:t>
      </w:r>
      <w:r w:rsidR="006E2DC8" w:rsidRPr="006E2DC8">
        <w:t xml:space="preserve"> until Phase 2 is built</w:t>
      </w:r>
      <w:r w:rsidR="00016871">
        <w:t xml:space="preserve"> and against oncoming traffic if the proposed road direction is introduced</w:t>
      </w:r>
      <w:r w:rsidR="00106666">
        <w:t>.</w:t>
      </w:r>
    </w:p>
    <w:p w:rsidR="000D2AE0" w:rsidRDefault="000D2AE0" w:rsidP="000D2AE0">
      <w:r>
        <w:t>It is proposed that the existing footpath is upgraded to a</w:t>
      </w:r>
      <w:r w:rsidR="00B862BE">
        <w:t xml:space="preserve"> 3m wide </w:t>
      </w:r>
      <w:r>
        <w:t>bridleway</w:t>
      </w:r>
      <w:r w:rsidR="00B862BE">
        <w:t xml:space="preserve"> yet</w:t>
      </w:r>
      <w:r>
        <w:t xml:space="preserve"> </w:t>
      </w:r>
      <w:r w:rsidR="00B862BE">
        <w:t>the northern part reduces to 1m as the pa</w:t>
      </w:r>
      <w:r w:rsidR="00B55A27">
        <w:t>th continues towards the A418 and narrows to less than 3m onto Rosemary Lane.</w:t>
      </w:r>
      <w:r>
        <w:t xml:space="preserve"> </w:t>
      </w:r>
    </w:p>
    <w:p w:rsidR="00222645" w:rsidRDefault="003F282D" w:rsidP="009B5C82">
      <w:pPr>
        <w:rPr>
          <w:u w:val="single"/>
        </w:rPr>
      </w:pPr>
      <w:r w:rsidRPr="000E1280">
        <w:t xml:space="preserve">2. </w:t>
      </w:r>
      <w:r w:rsidR="00222645">
        <w:rPr>
          <w:u w:val="single"/>
        </w:rPr>
        <w:t>Increased Traffic</w:t>
      </w:r>
    </w:p>
    <w:p w:rsidR="00222645" w:rsidRDefault="00A11744" w:rsidP="009B5C82">
      <w:r>
        <w:t>It is expected that there will be a</w:t>
      </w:r>
      <w:r w:rsidR="00222645">
        <w:t>n increase in all types of traffic along Rosemary Lane, Rudds Lane, Townsend and Dollicot.</w:t>
      </w:r>
    </w:p>
    <w:p w:rsidR="00222645" w:rsidRPr="00222645" w:rsidRDefault="00222645" w:rsidP="009B5C82">
      <w:pPr>
        <w:rPr>
          <w:u w:val="single"/>
        </w:rPr>
      </w:pPr>
      <w:r w:rsidRPr="00114645">
        <w:rPr>
          <w:highlight w:val="yellow"/>
        </w:rPr>
        <w:t>The Streetscape proposals must be incorporated into the masterplan to ensure safer road use for both vehicle users, cyclists and pedestrians.</w:t>
      </w:r>
      <w:r>
        <w:t xml:space="preserve"> </w:t>
      </w:r>
      <w:r w:rsidRPr="00222645">
        <w:t xml:space="preserve"> </w:t>
      </w:r>
      <w:r w:rsidRPr="00222645">
        <w:rPr>
          <w:u w:val="single"/>
        </w:rPr>
        <w:t xml:space="preserve"> </w:t>
      </w:r>
    </w:p>
    <w:p w:rsidR="00214C1E" w:rsidRPr="00214C1E" w:rsidRDefault="00222645" w:rsidP="009B5C82">
      <w:pPr>
        <w:rPr>
          <w:u w:val="single"/>
        </w:rPr>
      </w:pPr>
      <w:r w:rsidRPr="000E1280">
        <w:t>3.</w:t>
      </w:r>
      <w:r>
        <w:rPr>
          <w:u w:val="single"/>
        </w:rPr>
        <w:t xml:space="preserve"> </w:t>
      </w:r>
      <w:r w:rsidR="009B5C82" w:rsidRPr="00214C1E">
        <w:rPr>
          <w:u w:val="single"/>
        </w:rPr>
        <w:t>Drainage</w:t>
      </w:r>
      <w:r w:rsidR="00024CBE" w:rsidRPr="00214C1E">
        <w:rPr>
          <w:u w:val="single"/>
        </w:rPr>
        <w:t xml:space="preserve"> &amp; Flooding Risk</w:t>
      </w:r>
    </w:p>
    <w:p w:rsidR="00016871" w:rsidRDefault="00016871" w:rsidP="00016871">
      <w:r w:rsidRPr="00114645">
        <w:rPr>
          <w:highlight w:val="yellow"/>
        </w:rPr>
        <w:t>Extensive damage was caused by flooding to homes in The Clays &amp; the collapse of wychert walls in January 2021 bringing great distress to owners.</w:t>
      </w:r>
      <w:r>
        <w:t xml:space="preserve"> </w:t>
      </w:r>
    </w:p>
    <w:p w:rsidR="00016871" w:rsidRDefault="00016871" w:rsidP="00016871">
      <w:r w:rsidRPr="003C2FEB">
        <w:t>No groundwater monitoring has taken place since February 2019</w:t>
      </w:r>
      <w:r>
        <w:t xml:space="preserve">, an unusually dry period. </w:t>
      </w:r>
    </w:p>
    <w:p w:rsidR="00230A9D" w:rsidRDefault="004363AF" w:rsidP="00016871">
      <w:r>
        <w:t>Whilst construction drawings for the proposed infiltration ponds have still not been submitted, t</w:t>
      </w:r>
      <w:r w:rsidR="00230A9D" w:rsidRPr="00230A9D">
        <w:t xml:space="preserve">he </w:t>
      </w:r>
      <w:r>
        <w:t>pond</w:t>
      </w:r>
      <w:r w:rsidR="00230A9D">
        <w:t xml:space="preserve"> close to the southern boundary </w:t>
      </w:r>
      <w:r>
        <w:t xml:space="preserve">appears to be </w:t>
      </w:r>
      <w:r w:rsidR="00230A9D">
        <w:t xml:space="preserve">set at a level higher than existing gardens </w:t>
      </w:r>
      <w:r w:rsidR="00EE7952">
        <w:t xml:space="preserve">&amp; </w:t>
      </w:r>
      <w:r w:rsidR="00EE7952" w:rsidRPr="00230A9D">
        <w:t>properties</w:t>
      </w:r>
      <w:r w:rsidR="00230A9D">
        <w:t xml:space="preserve"> given rise to potential flooding concerns. </w:t>
      </w:r>
    </w:p>
    <w:p w:rsidR="00693690" w:rsidRDefault="00830531" w:rsidP="00830531">
      <w:r w:rsidRPr="00114645">
        <w:rPr>
          <w:highlight w:val="yellow"/>
        </w:rPr>
        <w:t>Condition 13 requiring details relating to surface water drainage remains unsatisfied in so far as it relates to the submission of details relating to phase 1 only.</w:t>
      </w:r>
      <w:r w:rsidR="00146FB6" w:rsidRPr="00114645">
        <w:rPr>
          <w:highlight w:val="yellow"/>
        </w:rPr>
        <w:t xml:space="preserve"> The LLFA (9/6/22) does not accordingly recommend approval.</w:t>
      </w:r>
    </w:p>
    <w:p w:rsidR="00016871" w:rsidRDefault="00016871" w:rsidP="00EE7952">
      <w:r>
        <w:t xml:space="preserve">Thames Water have been unable to determine the Foul water infrastructure needs of this application in the time available. </w:t>
      </w:r>
    </w:p>
    <w:p w:rsidR="00146FB6" w:rsidRDefault="00146FB6" w:rsidP="00EE7952"/>
    <w:p w:rsidR="00146FB6" w:rsidRDefault="00146FB6" w:rsidP="00EE7952"/>
    <w:p w:rsidR="00B02CB6" w:rsidRDefault="000E1280" w:rsidP="00C50CEA">
      <w:pPr>
        <w:rPr>
          <w:u w:val="single"/>
        </w:rPr>
      </w:pPr>
      <w:r w:rsidRPr="000E1280">
        <w:lastRenderedPageBreak/>
        <w:t>4</w:t>
      </w:r>
      <w:r w:rsidR="003F282D" w:rsidRPr="000E1280">
        <w:t>.</w:t>
      </w:r>
      <w:r w:rsidR="003F282D">
        <w:rPr>
          <w:u w:val="single"/>
        </w:rPr>
        <w:t xml:space="preserve"> </w:t>
      </w:r>
      <w:r w:rsidR="0099373E">
        <w:rPr>
          <w:u w:val="single"/>
        </w:rPr>
        <w:t>P</w:t>
      </w:r>
      <w:r w:rsidR="00B02CB6">
        <w:rPr>
          <w:u w:val="single"/>
        </w:rPr>
        <w:t>hase 2 details</w:t>
      </w:r>
      <w:r w:rsidR="003F0B5F">
        <w:rPr>
          <w:u w:val="single"/>
        </w:rPr>
        <w:t xml:space="preserve"> absent</w:t>
      </w:r>
      <w:r w:rsidR="00B02CB6">
        <w:rPr>
          <w:u w:val="single"/>
        </w:rPr>
        <w:t xml:space="preserve"> </w:t>
      </w:r>
    </w:p>
    <w:p w:rsidR="00146FB6" w:rsidRDefault="00146FB6" w:rsidP="00146FB6">
      <w:pPr>
        <w:ind w:left="45"/>
      </w:pPr>
      <w:r>
        <w:t xml:space="preserve">We have repeatedly advocated that phase 1 should not be approved without the details of phase 2 being declared. </w:t>
      </w:r>
    </w:p>
    <w:p w:rsidR="00B924E4" w:rsidRDefault="00B924E4" w:rsidP="00146FB6">
      <w:pPr>
        <w:ind w:left="45"/>
      </w:pPr>
      <w:r>
        <w:t>T</w:t>
      </w:r>
      <w:r w:rsidR="00264E3A" w:rsidRPr="00264E3A">
        <w:t xml:space="preserve">he density for phase 1 is 18 units per hectare which means phase 2 </w:t>
      </w:r>
      <w:r w:rsidR="00146FB6">
        <w:t xml:space="preserve">density </w:t>
      </w:r>
      <w:r>
        <w:t xml:space="preserve">will increase by 40% to </w:t>
      </w:r>
      <w:r w:rsidR="00264E3A" w:rsidRPr="00264E3A">
        <w:t xml:space="preserve">25 units per hectare. </w:t>
      </w:r>
    </w:p>
    <w:p w:rsidR="00B924E4" w:rsidRDefault="00146FB6" w:rsidP="00146FB6">
      <w:pPr>
        <w:ind w:left="45"/>
      </w:pPr>
      <w:r>
        <w:t xml:space="preserve">The </w:t>
      </w:r>
      <w:r w:rsidR="00C50CEA" w:rsidRPr="00C50CEA">
        <w:t xml:space="preserve">footpath and cycle path connectivity linking the two phases and onwards to the connection in the </w:t>
      </w:r>
      <w:r w:rsidR="00B02CB6">
        <w:t>NW</w:t>
      </w:r>
      <w:r>
        <w:t xml:space="preserve"> are unclear</w:t>
      </w:r>
      <w:r w:rsidR="00B02CB6">
        <w:t>.</w:t>
      </w:r>
      <w:r w:rsidR="00C50CEA" w:rsidRPr="00C50CEA">
        <w:t xml:space="preserve">  </w:t>
      </w:r>
    </w:p>
    <w:p w:rsidR="000E1280" w:rsidRDefault="000E1280" w:rsidP="000E1280">
      <w:r>
        <w:t xml:space="preserve">5. </w:t>
      </w:r>
      <w:r w:rsidRPr="000E1280">
        <w:rPr>
          <w:u w:val="single"/>
        </w:rPr>
        <w:t>Village Infrastructure</w:t>
      </w:r>
    </w:p>
    <w:p w:rsidR="000E1280" w:rsidRDefault="000E1280" w:rsidP="000E1280">
      <w:r w:rsidRPr="00114645">
        <w:rPr>
          <w:highlight w:val="yellow"/>
        </w:rPr>
        <w:t xml:space="preserve">Haddenham is already struggling to cope with the additional homes &amp; medical amenities and school places </w:t>
      </w:r>
      <w:r w:rsidR="003C3346" w:rsidRPr="00114645">
        <w:rPr>
          <w:highlight w:val="yellow"/>
        </w:rPr>
        <w:t xml:space="preserve">often </w:t>
      </w:r>
      <w:r w:rsidRPr="00114645">
        <w:rPr>
          <w:highlight w:val="yellow"/>
        </w:rPr>
        <w:t xml:space="preserve">exceed demand. Around </w:t>
      </w:r>
      <w:r w:rsidR="003C3346" w:rsidRPr="00114645">
        <w:rPr>
          <w:highlight w:val="yellow"/>
        </w:rPr>
        <w:t xml:space="preserve">4 to </w:t>
      </w:r>
      <w:r w:rsidRPr="00114645">
        <w:rPr>
          <w:highlight w:val="yellow"/>
        </w:rPr>
        <w:t>500 more vehicles will be added to Haddenham’s decaying road network.</w:t>
      </w:r>
    </w:p>
    <w:p w:rsidR="008540BA" w:rsidRPr="0098587E" w:rsidRDefault="000E1280" w:rsidP="00D542DB">
      <w:pPr>
        <w:rPr>
          <w:u w:val="single"/>
        </w:rPr>
      </w:pPr>
      <w:r w:rsidRPr="000E1280">
        <w:t>6</w:t>
      </w:r>
      <w:r w:rsidR="003F282D" w:rsidRPr="000E1280">
        <w:t>.</w:t>
      </w:r>
      <w:r w:rsidR="003F282D">
        <w:rPr>
          <w:u w:val="single"/>
        </w:rPr>
        <w:t xml:space="preserve"> </w:t>
      </w:r>
      <w:r w:rsidR="0098587E" w:rsidRPr="0098587E">
        <w:rPr>
          <w:u w:val="single"/>
        </w:rPr>
        <w:t>Current Works on site</w:t>
      </w:r>
    </w:p>
    <w:p w:rsidR="00A956D5" w:rsidRDefault="007D247A" w:rsidP="00D542DB">
      <w:r>
        <w:t>S278 works commenced 3 weeks ago</w:t>
      </w:r>
      <w:r w:rsidR="00525680">
        <w:t xml:space="preserve">. The </w:t>
      </w:r>
      <w:r>
        <w:t>deliberate burying</w:t>
      </w:r>
      <w:r w:rsidR="0098587E">
        <w:t xml:space="preserve"> </w:t>
      </w:r>
      <w:r w:rsidR="00FE0444" w:rsidRPr="00FE0444">
        <w:t>of waste</w:t>
      </w:r>
      <w:r w:rsidR="0098587E">
        <w:t xml:space="preserve"> materials </w:t>
      </w:r>
      <w:r>
        <w:t xml:space="preserve">&amp; </w:t>
      </w:r>
      <w:r w:rsidR="00FE0444" w:rsidRPr="00FE0444">
        <w:t>rubbish</w:t>
      </w:r>
      <w:r w:rsidR="00525680">
        <w:t>,</w:t>
      </w:r>
      <w:r>
        <w:t xml:space="preserve"> </w:t>
      </w:r>
      <w:r w:rsidR="00FE0444" w:rsidRPr="00FE0444">
        <w:t>now covered with an imported excavated clay</w:t>
      </w:r>
      <w:r>
        <w:t>, is of concern</w:t>
      </w:r>
      <w:r w:rsidR="00FE0444" w:rsidRPr="00FE0444">
        <w:t xml:space="preserve">. </w:t>
      </w:r>
      <w:r>
        <w:t xml:space="preserve">If such practices continue on site then this will have long lasting damaging </w:t>
      </w:r>
      <w:r w:rsidR="00FE0444" w:rsidRPr="00FE0444">
        <w:t xml:space="preserve">geological and hydrological </w:t>
      </w:r>
      <w:r>
        <w:t>implications.</w:t>
      </w:r>
      <w:r w:rsidR="00FE0444" w:rsidRPr="00FE0444">
        <w:t xml:space="preserve"> </w:t>
      </w:r>
      <w:r w:rsidR="00505ABF">
        <w:t>Photo evidence has been provided to the Planning Officer.</w:t>
      </w:r>
    </w:p>
    <w:p w:rsidR="00693690" w:rsidRDefault="00693690" w:rsidP="00693690">
      <w:r>
        <w:t>To prevent flooding</w:t>
      </w:r>
      <w:r w:rsidR="00A41E33">
        <w:t xml:space="preserve"> &amp; further damage to wychert walls</w:t>
      </w:r>
      <w:r>
        <w:t xml:space="preserve">, temporary measures (bunds) were put in place in </w:t>
      </w:r>
      <w:r w:rsidR="00A41E33">
        <w:t>March 2021.</w:t>
      </w:r>
      <w:r>
        <w:t xml:space="preserve"> These bunds have already been removed along one part of the southern boundary with no alternative replacement barriers.</w:t>
      </w:r>
    </w:p>
    <w:p w:rsidR="00D03B8C" w:rsidRPr="00D03B8C" w:rsidRDefault="00D03B8C" w:rsidP="005811B2">
      <w:pPr>
        <w:rPr>
          <w:u w:val="single"/>
        </w:rPr>
      </w:pPr>
      <w:r w:rsidRPr="000E1280">
        <w:t>7.</w:t>
      </w:r>
      <w:r w:rsidRPr="00D03B8C">
        <w:rPr>
          <w:u w:val="single"/>
        </w:rPr>
        <w:t xml:space="preserve"> </w:t>
      </w:r>
      <w:r w:rsidR="00830531">
        <w:rPr>
          <w:u w:val="single"/>
        </w:rPr>
        <w:t xml:space="preserve">Building </w:t>
      </w:r>
      <w:r w:rsidRPr="00D03B8C">
        <w:rPr>
          <w:u w:val="single"/>
        </w:rPr>
        <w:t>Sustainab</w:t>
      </w:r>
      <w:r w:rsidR="00A41E33">
        <w:rPr>
          <w:u w:val="single"/>
        </w:rPr>
        <w:t>ly</w:t>
      </w:r>
    </w:p>
    <w:p w:rsidR="00D03B8C" w:rsidRDefault="00D03B8C" w:rsidP="005811B2">
      <w:r>
        <w:t>Whilst provision has now been made for EV charging &amp; cycle storage, there is no</w:t>
      </w:r>
      <w:r w:rsidRPr="00D03B8C">
        <w:t xml:space="preserve"> future proofing the energy needs of the units to meet zero carbon objectives – gas central heating is standard</w:t>
      </w:r>
      <w:r>
        <w:t xml:space="preserve"> rather a greener alternative such as heat pumps</w:t>
      </w:r>
      <w:r w:rsidRPr="00D03B8C">
        <w:t>.</w:t>
      </w:r>
    </w:p>
    <w:p w:rsidR="003F0B5F" w:rsidRPr="003F0B5F" w:rsidRDefault="000E1280" w:rsidP="005811B2">
      <w:pPr>
        <w:rPr>
          <w:u w:val="single"/>
        </w:rPr>
      </w:pPr>
      <w:r w:rsidRPr="000E1280">
        <w:t>8</w:t>
      </w:r>
      <w:r w:rsidR="007356D6" w:rsidRPr="000E1280">
        <w:t>.</w:t>
      </w:r>
      <w:r w:rsidR="00830531">
        <w:rPr>
          <w:u w:val="single"/>
        </w:rPr>
        <w:t xml:space="preserve"> </w:t>
      </w:r>
      <w:r w:rsidR="003F0B5F" w:rsidRPr="003F0B5F">
        <w:rPr>
          <w:u w:val="single"/>
        </w:rPr>
        <w:t>Noise Assessment</w:t>
      </w:r>
    </w:p>
    <w:p w:rsidR="003F0B5F" w:rsidRPr="00E945D5" w:rsidRDefault="00E945D5" w:rsidP="003F0B5F">
      <w:r w:rsidRPr="00E945D5">
        <w:t>The only acoustic test undertaken was conducted during the October - November 2020 lockdown when businesses activity was limited</w:t>
      </w:r>
      <w:r>
        <w:t>.</w:t>
      </w:r>
      <w:r w:rsidRPr="00E945D5">
        <w:t xml:space="preserve"> The developer has yet to provide evidence to show </w:t>
      </w:r>
      <w:r w:rsidR="00A41E33">
        <w:t>how p</w:t>
      </w:r>
      <w:r w:rsidRPr="00E945D5">
        <w:t xml:space="preserve">hase 2 will </w:t>
      </w:r>
      <w:r w:rsidR="00A41E33">
        <w:t>provide an acoustic buffer.</w:t>
      </w:r>
    </w:p>
    <w:p w:rsidR="003F0B5F" w:rsidRDefault="003F0B5F" w:rsidP="003F0B5F">
      <w:pPr>
        <w:rPr>
          <w:u w:val="single"/>
        </w:rPr>
      </w:pPr>
      <w:r w:rsidRPr="000E1280">
        <w:t>9.</w:t>
      </w:r>
      <w:r>
        <w:rPr>
          <w:u w:val="single"/>
        </w:rPr>
        <w:t xml:space="preserve"> </w:t>
      </w:r>
      <w:r w:rsidRPr="003F0B5F">
        <w:rPr>
          <w:u w:val="single"/>
        </w:rPr>
        <w:t>Landscaping &amp; Barrier Plan</w:t>
      </w:r>
    </w:p>
    <w:p w:rsidR="003F0B5F" w:rsidRDefault="002F0F74" w:rsidP="003F0B5F">
      <w:r w:rsidRPr="00114645">
        <w:rPr>
          <w:highlight w:val="yellow"/>
        </w:rPr>
        <w:t xml:space="preserve">The northern boundary presents a first important impression of the village. </w:t>
      </w:r>
      <w:r w:rsidR="003F0B5F" w:rsidRPr="00114645">
        <w:rPr>
          <w:highlight w:val="yellow"/>
        </w:rPr>
        <w:t>It is proposed that a traditional wychert wall is built</w:t>
      </w:r>
      <w:r w:rsidRPr="00114645">
        <w:rPr>
          <w:highlight w:val="yellow"/>
        </w:rPr>
        <w:t xml:space="preserve"> here.</w:t>
      </w:r>
      <w:r w:rsidR="003F0B5F" w:rsidRPr="00114645">
        <w:rPr>
          <w:highlight w:val="yellow"/>
        </w:rPr>
        <w:t xml:space="preserve"> RLAG &amp; the PC have proposed that, because of repairs &amp; maintenance issues, that this be a rail fencing &amp; </w:t>
      </w:r>
      <w:r w:rsidRPr="00114645">
        <w:rPr>
          <w:highlight w:val="yellow"/>
        </w:rPr>
        <w:t xml:space="preserve">a native </w:t>
      </w:r>
      <w:r w:rsidR="003F0B5F" w:rsidRPr="00114645">
        <w:rPr>
          <w:highlight w:val="yellow"/>
        </w:rPr>
        <w:t>hedge.</w:t>
      </w:r>
      <w:bookmarkStart w:id="0" w:name="_GoBack"/>
      <w:bookmarkEnd w:id="0"/>
      <w:r w:rsidR="003F0B5F">
        <w:t xml:space="preserve">  </w:t>
      </w:r>
    </w:p>
    <w:p w:rsidR="003F0B5F" w:rsidRDefault="003F0B5F" w:rsidP="003F0B5F">
      <w:r>
        <w:t>Privacy &amp; security is an issue for existing properties abutting the southern boundary. Redrow have still not responded to requests for assistance to repair wychert walls damaged during the flooding of February 2021. The proposed landscaping is insufficient along the remainder of the boundary.</w:t>
      </w:r>
    </w:p>
    <w:p w:rsidR="000E1280" w:rsidRDefault="000E1280" w:rsidP="000E1280">
      <w:r>
        <w:t>1</w:t>
      </w:r>
      <w:r w:rsidR="00A11744">
        <w:t>0</w:t>
      </w:r>
      <w:r>
        <w:t xml:space="preserve">. </w:t>
      </w:r>
      <w:r w:rsidRPr="000E1280">
        <w:rPr>
          <w:u w:val="single"/>
        </w:rPr>
        <w:t>Lack of Consultation</w:t>
      </w:r>
    </w:p>
    <w:p w:rsidR="00525680" w:rsidRDefault="000E1280" w:rsidP="000E1280">
      <w:r>
        <w:t xml:space="preserve">The developer has not fully consulted with BCC Planning, Haddenham Parish Council, residents or the general public. </w:t>
      </w:r>
    </w:p>
    <w:sectPr w:rsidR="005256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C0C" w:rsidRDefault="00633C0C" w:rsidP="00B02CB6">
      <w:pPr>
        <w:spacing w:after="0" w:line="240" w:lineRule="auto"/>
      </w:pPr>
      <w:r>
        <w:separator/>
      </w:r>
    </w:p>
  </w:endnote>
  <w:endnote w:type="continuationSeparator" w:id="0">
    <w:p w:rsidR="00633C0C" w:rsidRDefault="00633C0C" w:rsidP="00B0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293"/>
      <w:docPartObj>
        <w:docPartGallery w:val="Page Numbers (Bottom of Page)"/>
        <w:docPartUnique/>
      </w:docPartObj>
    </w:sdtPr>
    <w:sdtEndPr>
      <w:rPr>
        <w:noProof/>
      </w:rPr>
    </w:sdtEndPr>
    <w:sdtContent>
      <w:p w:rsidR="00B02CB6" w:rsidRDefault="00B02CB6">
        <w:pPr>
          <w:pStyle w:val="Footer"/>
          <w:jc w:val="center"/>
        </w:pPr>
        <w:r>
          <w:fldChar w:fldCharType="begin"/>
        </w:r>
        <w:r>
          <w:instrText xml:space="preserve"> PAGE   \* MERGEFORMAT </w:instrText>
        </w:r>
        <w:r>
          <w:fldChar w:fldCharType="separate"/>
        </w:r>
        <w:r w:rsidR="00114645">
          <w:rPr>
            <w:noProof/>
          </w:rPr>
          <w:t>2</w:t>
        </w:r>
        <w:r>
          <w:rPr>
            <w:noProof/>
          </w:rPr>
          <w:fldChar w:fldCharType="end"/>
        </w:r>
      </w:p>
    </w:sdtContent>
  </w:sdt>
  <w:p w:rsidR="00B02CB6" w:rsidRDefault="00B0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C0C" w:rsidRDefault="00633C0C" w:rsidP="00B02CB6">
      <w:pPr>
        <w:spacing w:after="0" w:line="240" w:lineRule="auto"/>
      </w:pPr>
      <w:r>
        <w:separator/>
      </w:r>
    </w:p>
  </w:footnote>
  <w:footnote w:type="continuationSeparator" w:id="0">
    <w:p w:rsidR="00633C0C" w:rsidRDefault="00633C0C" w:rsidP="00B02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26C2"/>
    <w:multiLevelType w:val="hybridMultilevel"/>
    <w:tmpl w:val="227C46EC"/>
    <w:lvl w:ilvl="0" w:tplc="BCBC0398">
      <w:start w:val="5"/>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DA4202"/>
    <w:multiLevelType w:val="hybridMultilevel"/>
    <w:tmpl w:val="7F7C3B08"/>
    <w:lvl w:ilvl="0" w:tplc="24C2AD30">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82"/>
    <w:rsid w:val="000045F7"/>
    <w:rsid w:val="00006814"/>
    <w:rsid w:val="00016871"/>
    <w:rsid w:val="00024CBE"/>
    <w:rsid w:val="00042513"/>
    <w:rsid w:val="000C1BA2"/>
    <w:rsid w:val="000D062D"/>
    <w:rsid w:val="000D2AE0"/>
    <w:rsid w:val="000E1280"/>
    <w:rsid w:val="00106666"/>
    <w:rsid w:val="00114645"/>
    <w:rsid w:val="00146FB6"/>
    <w:rsid w:val="001C6947"/>
    <w:rsid w:val="001D272D"/>
    <w:rsid w:val="00214C1E"/>
    <w:rsid w:val="00222645"/>
    <w:rsid w:val="00230A9D"/>
    <w:rsid w:val="00254B69"/>
    <w:rsid w:val="00264E3A"/>
    <w:rsid w:val="002F0F74"/>
    <w:rsid w:val="00397716"/>
    <w:rsid w:val="003A564F"/>
    <w:rsid w:val="003C3346"/>
    <w:rsid w:val="003F0B5F"/>
    <w:rsid w:val="003F282D"/>
    <w:rsid w:val="004363AF"/>
    <w:rsid w:val="004709FB"/>
    <w:rsid w:val="00505ABF"/>
    <w:rsid w:val="00525680"/>
    <w:rsid w:val="00532DBF"/>
    <w:rsid w:val="005502AC"/>
    <w:rsid w:val="0056657F"/>
    <w:rsid w:val="005811B2"/>
    <w:rsid w:val="00592302"/>
    <w:rsid w:val="00633C0C"/>
    <w:rsid w:val="00660C4A"/>
    <w:rsid w:val="006629F1"/>
    <w:rsid w:val="00693690"/>
    <w:rsid w:val="006C1B4F"/>
    <w:rsid w:val="006C7C1A"/>
    <w:rsid w:val="006E2DC8"/>
    <w:rsid w:val="00704EBD"/>
    <w:rsid w:val="007356D6"/>
    <w:rsid w:val="007700FD"/>
    <w:rsid w:val="00794F2C"/>
    <w:rsid w:val="007D247A"/>
    <w:rsid w:val="00830531"/>
    <w:rsid w:val="008540BA"/>
    <w:rsid w:val="00883F61"/>
    <w:rsid w:val="008D3453"/>
    <w:rsid w:val="009019F5"/>
    <w:rsid w:val="00955138"/>
    <w:rsid w:val="00957C48"/>
    <w:rsid w:val="0098587E"/>
    <w:rsid w:val="0099373E"/>
    <w:rsid w:val="009B5C82"/>
    <w:rsid w:val="009C52B0"/>
    <w:rsid w:val="009F7D38"/>
    <w:rsid w:val="00A11744"/>
    <w:rsid w:val="00A137C2"/>
    <w:rsid w:val="00A41E33"/>
    <w:rsid w:val="00A87677"/>
    <w:rsid w:val="00A956D5"/>
    <w:rsid w:val="00AC2022"/>
    <w:rsid w:val="00AC7B1B"/>
    <w:rsid w:val="00AC7F1B"/>
    <w:rsid w:val="00B02CB6"/>
    <w:rsid w:val="00B37F48"/>
    <w:rsid w:val="00B55A27"/>
    <w:rsid w:val="00B862BE"/>
    <w:rsid w:val="00B924E4"/>
    <w:rsid w:val="00BF6025"/>
    <w:rsid w:val="00BF6373"/>
    <w:rsid w:val="00C50CEA"/>
    <w:rsid w:val="00C739C8"/>
    <w:rsid w:val="00CB0F0F"/>
    <w:rsid w:val="00CC4C92"/>
    <w:rsid w:val="00D03B8C"/>
    <w:rsid w:val="00D542DB"/>
    <w:rsid w:val="00D66A37"/>
    <w:rsid w:val="00D83FE1"/>
    <w:rsid w:val="00E02312"/>
    <w:rsid w:val="00E945D5"/>
    <w:rsid w:val="00E9553C"/>
    <w:rsid w:val="00EA40AF"/>
    <w:rsid w:val="00EE7952"/>
    <w:rsid w:val="00F06293"/>
    <w:rsid w:val="00FE0444"/>
    <w:rsid w:val="00FE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86F5B-29DE-4DB0-A8C4-3572FEA2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B4F"/>
    <w:pPr>
      <w:ind w:left="720"/>
      <w:contextualSpacing/>
    </w:pPr>
  </w:style>
  <w:style w:type="paragraph" w:styleId="Header">
    <w:name w:val="header"/>
    <w:basedOn w:val="Normal"/>
    <w:link w:val="HeaderChar"/>
    <w:uiPriority w:val="99"/>
    <w:unhideWhenUsed/>
    <w:rsid w:val="00B02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CB6"/>
  </w:style>
  <w:style w:type="paragraph" w:styleId="Footer">
    <w:name w:val="footer"/>
    <w:basedOn w:val="Normal"/>
    <w:link w:val="FooterChar"/>
    <w:uiPriority w:val="99"/>
    <w:unhideWhenUsed/>
    <w:rsid w:val="00B02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CB6"/>
  </w:style>
  <w:style w:type="character" w:styleId="Hyperlink">
    <w:name w:val="Hyperlink"/>
    <w:basedOn w:val="DefaultParagraphFont"/>
    <w:uiPriority w:val="99"/>
    <w:unhideWhenUsed/>
    <w:rsid w:val="00006814"/>
    <w:rPr>
      <w:color w:val="0563C1" w:themeColor="hyperlink"/>
      <w:u w:val="single"/>
    </w:rPr>
  </w:style>
  <w:style w:type="character" w:styleId="CommentReference">
    <w:name w:val="annotation reference"/>
    <w:basedOn w:val="DefaultParagraphFont"/>
    <w:uiPriority w:val="99"/>
    <w:semiHidden/>
    <w:unhideWhenUsed/>
    <w:rsid w:val="00006814"/>
    <w:rPr>
      <w:sz w:val="16"/>
      <w:szCs w:val="16"/>
    </w:rPr>
  </w:style>
  <w:style w:type="paragraph" w:styleId="CommentText">
    <w:name w:val="annotation text"/>
    <w:basedOn w:val="Normal"/>
    <w:link w:val="CommentTextChar"/>
    <w:uiPriority w:val="99"/>
    <w:semiHidden/>
    <w:unhideWhenUsed/>
    <w:rsid w:val="00006814"/>
    <w:pPr>
      <w:spacing w:line="240" w:lineRule="auto"/>
    </w:pPr>
    <w:rPr>
      <w:sz w:val="20"/>
      <w:szCs w:val="20"/>
    </w:rPr>
  </w:style>
  <w:style w:type="character" w:customStyle="1" w:styleId="CommentTextChar">
    <w:name w:val="Comment Text Char"/>
    <w:basedOn w:val="DefaultParagraphFont"/>
    <w:link w:val="CommentText"/>
    <w:uiPriority w:val="99"/>
    <w:semiHidden/>
    <w:rsid w:val="00006814"/>
    <w:rPr>
      <w:sz w:val="20"/>
      <w:szCs w:val="20"/>
    </w:rPr>
  </w:style>
  <w:style w:type="paragraph" w:styleId="CommentSubject">
    <w:name w:val="annotation subject"/>
    <w:basedOn w:val="CommentText"/>
    <w:next w:val="CommentText"/>
    <w:link w:val="CommentSubjectChar"/>
    <w:uiPriority w:val="99"/>
    <w:semiHidden/>
    <w:unhideWhenUsed/>
    <w:rsid w:val="00006814"/>
    <w:rPr>
      <w:b/>
      <w:bCs/>
    </w:rPr>
  </w:style>
  <w:style w:type="character" w:customStyle="1" w:styleId="CommentSubjectChar">
    <w:name w:val="Comment Subject Char"/>
    <w:basedOn w:val="CommentTextChar"/>
    <w:link w:val="CommentSubject"/>
    <w:uiPriority w:val="99"/>
    <w:semiHidden/>
    <w:rsid w:val="00006814"/>
    <w:rPr>
      <w:b/>
      <w:bCs/>
      <w:sz w:val="20"/>
      <w:szCs w:val="20"/>
    </w:rPr>
  </w:style>
  <w:style w:type="paragraph" w:styleId="BalloonText">
    <w:name w:val="Balloon Text"/>
    <w:basedOn w:val="Normal"/>
    <w:link w:val="BalloonTextChar"/>
    <w:uiPriority w:val="99"/>
    <w:semiHidden/>
    <w:unhideWhenUsed/>
    <w:rsid w:val="00006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Burton</dc:creator>
  <cp:keywords/>
  <dc:description/>
  <cp:lastModifiedBy>Michael Burton</cp:lastModifiedBy>
  <cp:revision>2</cp:revision>
  <cp:lastPrinted>2022-08-02T16:35:00Z</cp:lastPrinted>
  <dcterms:created xsi:type="dcterms:W3CDTF">2022-08-03T08:19:00Z</dcterms:created>
  <dcterms:modified xsi:type="dcterms:W3CDTF">2022-08-03T08:19:00Z</dcterms:modified>
</cp:coreProperties>
</file>